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D28D9"/>
          <w:sz w:val="20"/>
        </w:rPr>
        <w:t>SHIFTQUALITY PRO</w:t>
      </w:r>
    </w:p>
    <w:p>
      <w:r>
        <w:rPr>
          <w:b/>
          <w:color w:val="3B0764"/>
          <w:sz w:val="48"/>
        </w:rPr>
        <w:t>Test Strategy Template</w:t>
      </w:r>
    </w:p>
    <w:p>
      <w:r>
        <w:t>Capture how your team verifies its software — on one or two pages. Fill each section as a team and revisit it whenever the team roughly doubles in size.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color w:val="6B7280"/>
                <w:sz w:val="20"/>
              </w:rPr>
              <w:t>Product / Team:  ____________</w:t>
            </w:r>
          </w:p>
        </w:tc>
        <w:tc>
          <w:tcPr>
            <w:tcW w:type="dxa" w:w="2880"/>
          </w:tcPr>
          <w:p>
            <w:r>
              <w:rPr>
                <w:b/>
                <w:color w:val="6B7280"/>
                <w:sz w:val="20"/>
              </w:rPr>
              <w:t>Owner:  ____________</w:t>
            </w:r>
          </w:p>
        </w:tc>
        <w:tc>
          <w:tcPr>
            <w:tcW w:type="dxa" w:w="2880"/>
          </w:tcPr>
          <w:p>
            <w:r>
              <w:rPr>
                <w:b/>
                <w:color w:val="6B7280"/>
                <w:sz w:val="20"/>
              </w:rPr>
              <w:t>Last reviewed:  ____________</w:t>
            </w:r>
          </w:p>
        </w:tc>
      </w:tr>
    </w:tbl>
    <w:p/>
    <w:p>
      <w:r>
        <w:rPr>
          <w:b/>
          <w:color w:val="6D28D9"/>
          <w:sz w:val="28"/>
        </w:rPr>
        <w:t>1. What we test at each level</w:t>
      </w:r>
    </w:p>
    <w:p>
      <w:r>
        <w:t>Push every check to the cheapest level that can catch the bug.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016"/>
            <w:shd w:val="clear" w:fill="6D28D9"/>
          </w:tcPr>
          <w:p>
            <w:r>
              <w:rPr>
                <w:b/>
                <w:color w:val="FFFFFF"/>
                <w:sz w:val="18"/>
              </w:rPr>
              <w:t>Level</w:t>
            </w:r>
          </w:p>
        </w:tc>
        <w:tc>
          <w:tcPr>
            <w:tcW w:type="dxa" w:w="4608"/>
            <w:shd w:val="clear" w:fill="6D28D9"/>
          </w:tcPr>
          <w:p>
            <w:r>
              <w:rPr>
                <w:b/>
                <w:color w:val="FFFFFF"/>
                <w:sz w:val="18"/>
              </w:rPr>
              <w:t>What we cover here</w:t>
            </w:r>
          </w:p>
        </w:tc>
        <w:tc>
          <w:tcPr>
            <w:tcW w:type="dxa" w:w="1584"/>
            <w:shd w:val="clear" w:fill="6D28D9"/>
          </w:tcPr>
          <w:p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584"/>
            <w:shd w:val="clear" w:fill="6D28D9"/>
          </w:tcPr>
          <w:p>
            <w:r>
              <w:rPr>
                <w:b/>
                <w:color w:val="FFFFFF"/>
                <w:sz w:val="18"/>
              </w:rPr>
              <w:t>Target</w:t>
            </w:r>
          </w:p>
        </w:tc>
      </w:tr>
      <w:tr>
        <w:tc>
          <w:tcPr>
            <w:tcW w:type="dxa" w:w="2016"/>
          </w:tcPr>
          <w:p>
            <w:r>
              <w:rPr>
                <w:b/>
                <w:sz w:val="20"/>
              </w:rPr>
              <w:t>Unit</w:t>
            </w:r>
          </w:p>
        </w:tc>
        <w:tc>
          <w:tcPr>
            <w:tcW w:type="dxa" w:w="4608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</w:tr>
      <w:tr>
        <w:tc>
          <w:tcPr>
            <w:tcW w:type="dxa" w:w="2016"/>
          </w:tcPr>
          <w:p>
            <w:r>
              <w:rPr>
                <w:b/>
                <w:sz w:val="20"/>
              </w:rPr>
              <w:t>Integration</w:t>
            </w:r>
          </w:p>
        </w:tc>
        <w:tc>
          <w:tcPr>
            <w:tcW w:type="dxa" w:w="4608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</w:tr>
      <w:tr>
        <w:tc>
          <w:tcPr>
            <w:tcW w:type="dxa" w:w="2016"/>
          </w:tcPr>
          <w:p>
            <w:r>
              <w:rPr>
                <w:b/>
                <w:sz w:val="20"/>
              </w:rPr>
              <w:t>End-to-end</w:t>
            </w:r>
          </w:p>
        </w:tc>
        <w:tc>
          <w:tcPr>
            <w:tcW w:type="dxa" w:w="4608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</w:tr>
      <w:tr>
        <w:tc>
          <w:tcPr>
            <w:tcW w:type="dxa" w:w="2016"/>
          </w:tcPr>
          <w:p>
            <w:r>
              <w:rPr>
                <w:b/>
                <w:sz w:val="20"/>
              </w:rPr>
              <w:t>Manual / Exploratory</w:t>
            </w:r>
          </w:p>
        </w:tc>
        <w:tc>
          <w:tcPr>
            <w:tcW w:type="dxa" w:w="4608"/>
          </w:tcPr>
          <w:p/>
        </w:tc>
        <w:tc>
          <w:tcPr>
            <w:tcW w:type="dxa" w:w="1584"/>
          </w:tcPr>
          <w:p/>
        </w:tc>
        <w:tc>
          <w:tcPr>
            <w:tcW w:type="dxa" w:w="1584"/>
          </w:tcPr>
          <w:p/>
        </w:tc>
      </w:tr>
    </w:tbl>
    <w:p>
      <w:r>
        <w:rPr>
          <w:b/>
          <w:color w:val="6D28D9"/>
          <w:sz w:val="28"/>
        </w:rPr>
        <w:t>2. What we automate vs. do by hand</w:t>
      </w:r>
    </w:p>
    <w:p>
      <w:r>
        <w:t>Automate: ________________________________________________________________</w:t>
      </w:r>
    </w:p>
    <w:p>
      <w:r>
        <w:t>Keep manual: ____________________________________________________________</w:t>
      </w:r>
    </w:p>
    <w:p>
      <w:r>
        <w:rPr>
          <w:b/>
          <w:color w:val="6D28D9"/>
          <w:sz w:val="28"/>
        </w:rPr>
        <w:t>3. Our definition of 'tested enough to ship'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rPr>
          <w:b/>
          <w:color w:val="6D28D9"/>
          <w:sz w:val="28"/>
        </w:rPr>
        <w:t>4. How we keep the suite fast and trusted</w:t>
      </w:r>
    </w:p>
    <w:p>
      <w:r>
        <w:t>Speed target (suite runtime): ____________     Flaky-test rule: ____________</w:t>
      </w:r>
    </w:p>
    <w:p>
      <w:r>
        <w:t>Every fixed bug gets a regression test:   ☐ Yes</w:t>
      </w:r>
    </w:p>
    <w:p>
      <w:r>
        <w:rPr>
          <w:b/>
          <w:color w:val="6D28D9"/>
          <w:sz w:val="28"/>
        </w:rPr>
        <w:t>5. Biggest testing risks right now</w:t>
      </w:r>
    </w:p>
    <w:p>
      <w:r>
        <w:t>1.  _____________________________________________________________</w:t>
      </w:r>
    </w:p>
    <w:p>
      <w:r>
        <w:t>2.  _____________________________________________________________</w:t>
      </w:r>
    </w:p>
    <w:p>
      <w:r>
        <w:t>3.  _____________________________________________________________</w:t>
      </w:r>
    </w:p>
    <w:p>
      <w:r>
        <w:rPr>
          <w:i/>
          <w:color w:val="6B7280"/>
          <w:sz w:val="18"/>
        </w:rPr>
        <w:t>ShiftQuality — real knowledge for builders.  shiftquality.com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